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CEC1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r>
        <w:rPr>
          <w:rFonts w:ascii="David" w:hAnsi="David"/>
          <w:b/>
          <w:bCs/>
          <w:sz w:val="22"/>
          <w:szCs w:val="32"/>
          <w:rtl/>
          <w:lang w:eastAsia="en-US"/>
        </w:rPr>
        <w:t>מדינת ישראל</w:t>
      </w:r>
    </w:p>
    <w:p w14:paraId="5AACA325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sz w:val="22"/>
          <w:szCs w:val="32"/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>
          <w:rPr>
            <w:rFonts w:ascii="David" w:hAnsi="David"/>
            <w:b/>
            <w:bCs/>
            <w:sz w:val="18"/>
            <w:szCs w:val="28"/>
            <w:rtl/>
            <w:lang w:eastAsia="en-US"/>
          </w:rPr>
          <w:t>משרד החינוך</w:t>
        </w:r>
      </w:smartTag>
      <w:r>
        <w:rPr>
          <w:rFonts w:ascii="David" w:hAnsi="David"/>
          <w:b/>
          <w:bCs/>
          <w:sz w:val="18"/>
          <w:szCs w:val="28"/>
          <w:rtl/>
          <w:lang w:eastAsia="en-US"/>
        </w:rPr>
        <w:t xml:space="preserve"> </w:t>
      </w:r>
    </w:p>
    <w:p w14:paraId="2BFBA4E6" w14:textId="77777777" w:rsidR="00FE577B" w:rsidRDefault="00FE577B" w:rsidP="00FE577B">
      <w:pPr>
        <w:adjustRightInd/>
        <w:spacing w:line="240" w:lineRule="auto"/>
        <w:jc w:val="center"/>
        <w:textAlignment w:val="auto"/>
        <w:rPr>
          <w:rFonts w:ascii="David" w:eastAsia="Calibri" w:hAnsi="David"/>
          <w:b/>
          <w:bCs/>
          <w:rtl/>
        </w:rPr>
      </w:pPr>
      <w:r>
        <w:rPr>
          <w:rFonts w:ascii="David" w:eastAsia="Calibri" w:hAnsi="David"/>
          <w:b/>
          <w:bCs/>
          <w:rtl/>
        </w:rPr>
        <w:t>אגף בכיר, תפעול רכש ולוגיסטיקה</w:t>
      </w:r>
    </w:p>
    <w:p w14:paraId="6FF1D8F4" w14:textId="77777777" w:rsidR="00FE577B" w:rsidRDefault="00FE577B" w:rsidP="00FE577B">
      <w:pPr>
        <w:spacing w:line="300" w:lineRule="atLeast"/>
        <w:jc w:val="center"/>
        <w:rPr>
          <w:rFonts w:ascii="David" w:hAnsi="David"/>
          <w:b/>
          <w:bCs/>
          <w:rtl/>
          <w:lang w:eastAsia="en-US"/>
        </w:rPr>
      </w:pPr>
      <w:r>
        <w:rPr>
          <w:rFonts w:ascii="David" w:hAnsi="David"/>
          <w:b/>
          <w:bCs/>
          <w:rtl/>
          <w:lang w:eastAsia="en-US"/>
        </w:rPr>
        <w:t>אגף רכש מכרזים והתקשרויות</w:t>
      </w:r>
    </w:p>
    <w:tbl>
      <w:tblPr>
        <w:bidiVisual/>
        <w:tblW w:w="2433" w:type="dxa"/>
        <w:tblInd w:w="6176" w:type="dxa"/>
        <w:tblLook w:val="04A0" w:firstRow="1" w:lastRow="0" w:firstColumn="1" w:lastColumn="0" w:noHBand="0" w:noVBand="1"/>
      </w:tblPr>
      <w:tblGrid>
        <w:gridCol w:w="2433"/>
      </w:tblGrid>
      <w:tr w:rsidR="00FE577B" w:rsidRPr="00FB543B" w14:paraId="2BE09CEA" w14:textId="77777777" w:rsidTr="00FE577B">
        <w:tc>
          <w:tcPr>
            <w:tcW w:w="2433" w:type="dxa"/>
          </w:tcPr>
          <w:p w14:paraId="2C1CFAD5" w14:textId="7A749C41" w:rsidR="00FE577B" w:rsidRPr="00FE577B" w:rsidRDefault="00FE577B" w:rsidP="00A440D8">
            <w:pPr>
              <w:jc w:val="center"/>
              <w:rPr>
                <w:rFonts w:ascii="David" w:hAnsi="David"/>
                <w:sz w:val="26"/>
                <w:szCs w:val="26"/>
                <w:rtl/>
                <w:lang w:eastAsia="en-US"/>
              </w:rPr>
            </w:pP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begin"/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DATE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 xml:space="preserve"> \@ "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dd MMMM yyyy" \h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separate"/>
            </w:r>
            <w:r w:rsidR="001C24AA">
              <w:rPr>
                <w:rFonts w:ascii="David" w:hAnsi="David"/>
                <w:noProof/>
                <w:sz w:val="26"/>
                <w:szCs w:val="26"/>
                <w:rtl/>
                <w:lang w:eastAsia="en-US"/>
              </w:rPr>
              <w:t>‏ל' תשרי תשפ"ז</w: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end"/>
            </w:r>
          </w:p>
          <w:p w14:paraId="6ECF9052" w14:textId="7547077B" w:rsidR="00FE577B" w:rsidRPr="00F33CFD" w:rsidRDefault="00FE577B" w:rsidP="00A440D8">
            <w:pPr>
              <w:jc w:val="center"/>
              <w:rPr>
                <w:rFonts w:ascii="David" w:hAnsi="David"/>
                <w:sz w:val="26"/>
                <w:szCs w:val="26"/>
                <w:rtl/>
                <w:lang w:eastAsia="en-US"/>
              </w:rPr>
            </w:pP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begin"/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DATE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 xml:space="preserve"> \@ "</w:instrText>
            </w:r>
            <w:r w:rsidRPr="00FE577B">
              <w:rPr>
                <w:rFonts w:ascii="David" w:hAnsi="David" w:hint="cs"/>
                <w:sz w:val="26"/>
                <w:szCs w:val="26"/>
                <w:lang w:eastAsia="en-US"/>
              </w:rPr>
              <w:instrText>dd MMMM yyyy</w:instrText>
            </w:r>
            <w:r w:rsidRPr="00FE577B">
              <w:rPr>
                <w:rFonts w:ascii="David" w:hAnsi="David" w:hint="cs"/>
                <w:sz w:val="26"/>
                <w:szCs w:val="26"/>
                <w:rtl/>
                <w:lang w:eastAsia="en-US"/>
              </w:rPr>
              <w:instrText>"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instrText xml:space="preserve"> </w:instrTex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separate"/>
            </w:r>
            <w:r w:rsidR="001C24AA">
              <w:rPr>
                <w:rFonts w:ascii="David" w:hAnsi="David"/>
                <w:noProof/>
                <w:sz w:val="26"/>
                <w:szCs w:val="26"/>
                <w:rtl/>
                <w:lang w:eastAsia="en-US"/>
              </w:rPr>
              <w:t>‏11 אוקטובר 2026</w:t>
            </w:r>
            <w:r w:rsidRPr="00FE577B">
              <w:rPr>
                <w:rFonts w:ascii="David" w:hAnsi="David"/>
                <w:sz w:val="26"/>
                <w:szCs w:val="26"/>
                <w:rtl/>
                <w:lang w:eastAsia="en-US"/>
              </w:rPr>
              <w:fldChar w:fldCharType="end"/>
            </w:r>
          </w:p>
        </w:tc>
      </w:tr>
    </w:tbl>
    <w:p w14:paraId="62F0920D" w14:textId="77777777" w:rsidR="00FE577B" w:rsidRPr="00585AF3" w:rsidRDefault="00FE577B" w:rsidP="00FE577B">
      <w:pPr>
        <w:widowControl w:val="0"/>
        <w:spacing w:line="300" w:lineRule="atLeast"/>
        <w:jc w:val="center"/>
        <w:rPr>
          <w:b/>
          <w:bCs/>
          <w:sz w:val="32"/>
          <w:szCs w:val="32"/>
          <w:u w:val="single"/>
          <w:rtl/>
          <w:lang w:eastAsia="en-US"/>
        </w:rPr>
      </w:pPr>
      <w:r w:rsidRPr="00585AF3">
        <w:rPr>
          <w:b/>
          <w:bCs/>
          <w:sz w:val="32"/>
          <w:szCs w:val="32"/>
          <w:u w:val="single"/>
          <w:rtl/>
          <w:lang w:eastAsia="en-US"/>
        </w:rPr>
        <w:t xml:space="preserve">מכרז פומבי מס' 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18/7.2026 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 xml:space="preserve">: 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מכרז לקידום יעדי תכנית 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>"</w:t>
      </w:r>
      <w:r w:rsidRPr="00585AF3">
        <w:rPr>
          <w:rFonts w:hint="cs"/>
          <w:b/>
          <w:bCs/>
          <w:sz w:val="32"/>
          <w:szCs w:val="32"/>
          <w:u w:val="single"/>
          <w:rtl/>
          <w:lang w:eastAsia="en-US"/>
        </w:rPr>
        <w:t>ישראל ריאלית</w:t>
      </w:r>
      <w:r w:rsidRPr="00585AF3">
        <w:rPr>
          <w:b/>
          <w:bCs/>
          <w:sz w:val="32"/>
          <w:szCs w:val="32"/>
          <w:u w:val="single"/>
          <w:rtl/>
          <w:lang w:eastAsia="en-US"/>
        </w:rPr>
        <w:t>"</w:t>
      </w:r>
    </w:p>
    <w:p w14:paraId="421FDCC8" w14:textId="77777777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5B65B940" w14:textId="145B8C69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מס' </w:t>
      </w:r>
      <w:r w:rsidR="00191F61">
        <w:rPr>
          <w:rFonts w:ascii="David" w:hAnsi="David" w:hint="cs"/>
          <w:b/>
          <w:bCs/>
          <w:sz w:val="30"/>
          <w:szCs w:val="30"/>
          <w:u w:val="single"/>
          <w:rtl/>
        </w:rPr>
        <w:t>5</w:t>
      </w:r>
    </w:p>
    <w:p w14:paraId="2A6BC0A3" w14:textId="77777777" w:rsidR="00FE577B" w:rsidRDefault="00FE577B" w:rsidP="00FE577B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3589CA2C" w14:textId="18955FF8" w:rsidR="00680FC2" w:rsidRDefault="00191F61" w:rsidP="00436478">
      <w:pPr>
        <w:rPr>
          <w:rtl/>
        </w:rPr>
      </w:pPr>
      <w:r>
        <w:rPr>
          <w:rFonts w:hint="cs"/>
          <w:rtl/>
        </w:rPr>
        <w:t>מובהר בזאת למציעים, כי במכרז זה אין דרישה להצגת אישור רואה חשבון בדבר היעדר הערת עסק חי, ויש להתעלם מהוראות סעיף 25.1.11 למכרז שהינו טעות סופר.</w:t>
      </w:r>
    </w:p>
    <w:p w14:paraId="59084C3E" w14:textId="77777777" w:rsidR="00191F61" w:rsidRDefault="00191F61" w:rsidP="00436478">
      <w:pPr>
        <w:rPr>
          <w:rtl/>
        </w:rPr>
      </w:pPr>
    </w:p>
    <w:p w14:paraId="3E665B92" w14:textId="2D99CE1E" w:rsidR="00191F61" w:rsidRDefault="00191F61" w:rsidP="00436478">
      <w:pPr>
        <w:rPr>
          <w:rtl/>
        </w:rPr>
      </w:pPr>
      <w:r>
        <w:rPr>
          <w:rFonts w:hint="cs"/>
          <w:rtl/>
        </w:rPr>
        <w:t>אין שינוי ביתר הוראות המכרז.</w:t>
      </w:r>
    </w:p>
    <w:p w14:paraId="48665F0B" w14:textId="77777777" w:rsidR="00FE577B" w:rsidRDefault="00FE577B">
      <w:pPr>
        <w:rPr>
          <w:rtl/>
        </w:rPr>
      </w:pPr>
    </w:p>
    <w:p w14:paraId="2FDB4AF6" w14:textId="77777777" w:rsidR="00FE577B" w:rsidRDefault="00FE577B">
      <w:pPr>
        <w:rPr>
          <w:rtl/>
        </w:rPr>
      </w:pPr>
    </w:p>
    <w:p w14:paraId="3EA7E1B0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 xml:space="preserve">                                                                                                      </w:t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498A041D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                                                                        אורנה מיטמיגר</w:t>
      </w:r>
    </w:p>
    <w:p w14:paraId="4ECCAAF2" w14:textId="77777777" w:rsidR="00FE577B" w:rsidRDefault="00FE577B" w:rsidP="00FE577B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 xml:space="preserve">     מנהלת אגף רכש מכרזים והתקשרויות</w:t>
      </w:r>
    </w:p>
    <w:p w14:paraId="12C96CC9" w14:textId="77777777" w:rsidR="00FE577B" w:rsidRDefault="00FE577B"/>
    <w:sectPr w:rsidR="00FE577B" w:rsidSect="00921D1E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77B"/>
    <w:rsid w:val="00191F61"/>
    <w:rsid w:val="001C24AA"/>
    <w:rsid w:val="00203CEE"/>
    <w:rsid w:val="00354D9D"/>
    <w:rsid w:val="00436478"/>
    <w:rsid w:val="00680FC2"/>
    <w:rsid w:val="008439EB"/>
    <w:rsid w:val="00921D1E"/>
    <w:rsid w:val="00FE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1A195DB"/>
  <w15:chartTrackingRefBased/>
  <w15:docId w15:val="{D997FFA8-5B70-4E03-9E12-6CD29F0B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77B"/>
    <w:pPr>
      <w:overflowPunct w:val="0"/>
      <w:autoSpaceDE w:val="0"/>
      <w:autoSpaceDN w:val="0"/>
      <w:bidi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David"/>
      <w:kern w:val="0"/>
      <w:sz w:val="24"/>
      <w:szCs w:val="24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577B"/>
    <w:pPr>
      <w:keepNext/>
      <w:keepLines/>
      <w:overflowPunct/>
      <w:autoSpaceDE/>
      <w:autoSpaceDN/>
      <w:adjustRightInd/>
      <w:spacing w:before="36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160" w:after="80" w:line="259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80" w:after="40" w:line="259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before="40" w:line="259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77B"/>
    <w:pPr>
      <w:keepNext/>
      <w:keepLines/>
      <w:overflowPunct/>
      <w:autoSpaceDE/>
      <w:autoSpaceDN/>
      <w:adjustRightInd/>
      <w:spacing w:line="259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E57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E57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E57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E57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E577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E57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E577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E57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E57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77B"/>
    <w:pPr>
      <w:overflowPunct/>
      <w:autoSpaceDE/>
      <w:autoSpaceDN/>
      <w:adjustRightInd/>
      <w:spacing w:after="80" w:line="240" w:lineRule="auto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E5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77B"/>
    <w:pPr>
      <w:numPr>
        <w:ilvl w:val="1"/>
      </w:numPr>
      <w:overflowPunct/>
      <w:autoSpaceDE/>
      <w:autoSpaceDN/>
      <w:adjustRightInd/>
      <w:spacing w:after="160" w:line="259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E5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577B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E57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577B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E57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57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E57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57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599</Characters>
  <Application>Microsoft Office Word</Application>
  <DocSecurity>0</DocSecurity>
  <Lines>4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 Rechter</dc:creator>
  <cp:keywords/>
  <dc:description/>
  <cp:lastModifiedBy>בטי כהן</cp:lastModifiedBy>
  <cp:revision>2</cp:revision>
  <dcterms:created xsi:type="dcterms:W3CDTF">2026-10-11T11:27:00Z</dcterms:created>
  <dcterms:modified xsi:type="dcterms:W3CDTF">2026-10-11T11:27:00Z</dcterms:modified>
</cp:coreProperties>
</file>